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39" w:rsidRDefault="002F6339" w:rsidP="002F6339">
      <w:pPr>
        <w:bidi/>
        <w:spacing w:after="0" w:line="45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2F6339" w:rsidRPr="007F7A54" w:rsidRDefault="002F6339" w:rsidP="002F6339">
      <w:pPr>
        <w:tabs>
          <w:tab w:val="left" w:pos="2139"/>
        </w:tabs>
        <w:bidi/>
        <w:spacing w:after="0" w:line="450" w:lineRule="exact"/>
        <w:rPr>
          <w:rFonts w:ascii="Sakkal Majalla" w:hAnsi="Sakkal Majalla" w:cs="AL-Mohanad Bold"/>
          <w:sz w:val="35"/>
          <w:szCs w:val="35"/>
          <w:rtl/>
          <w:lang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2F6339" w:rsidRDefault="002F6339" w:rsidP="002F6339">
      <w:pPr>
        <w:bidi/>
        <w:spacing w:after="0" w:line="45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2F6339" w:rsidRPr="008659B0" w:rsidRDefault="002F6339" w:rsidP="002F6339">
      <w:pPr>
        <w:bidi/>
        <w:spacing w:after="0" w:line="450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 w:rsidRPr="008659B0">
        <w:rPr>
          <w:rFonts w:ascii="Georgia" w:eastAsiaTheme="majorEastAsia" w:hAnsi="Georgia" w:cs="AL-Mohanad Bold" w:hint="cs"/>
          <w:sz w:val="34"/>
          <w:szCs w:val="34"/>
          <w:rtl/>
        </w:rPr>
        <w:t xml:space="preserve">قرار أو مقرر </w:t>
      </w:r>
      <w:r>
        <w:rPr>
          <w:rFonts w:ascii="Georgia" w:eastAsiaTheme="majorEastAsia" w:hAnsi="Georgia" w:cs="AL-Mohanad Bold" w:hint="cs"/>
          <w:sz w:val="34"/>
          <w:szCs w:val="34"/>
          <w:rtl/>
        </w:rPr>
        <w:t>الالتحاق برتبة أعلى عن طريق الترقية الإختيارية</w:t>
      </w:r>
    </w:p>
    <w:p w:rsidR="002F6339" w:rsidRPr="00270990" w:rsidRDefault="002F6339" w:rsidP="002F6339">
      <w:pPr>
        <w:bidi/>
        <w:spacing w:after="0" w:line="45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     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إن ....................................................................... ( ذكر السلطة التي لها صلاحية التعيين )،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2F6339" w:rsidRPr="002A0946" w:rsidRDefault="002F6339" w:rsidP="002F6339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 الموافق .....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 سنة ...... المتضمن إنشاء ( ذكر مرجع النص التنظيمي المتعلق بإنشاء المؤسسات العمومية ذات الطابع </w:t>
      </w:r>
      <w:r w:rsidRPr="002A0946">
        <w:rPr>
          <w:rFonts w:ascii="AL-Mohanad Bold" w:hAnsi="AL-Mohanad Bold" w:cs="AL-Mohanad" w:hint="eastAsia"/>
          <w:sz w:val="32"/>
          <w:szCs w:val="32"/>
          <w:rtl/>
          <w:lang w:bidi="ar-DZ"/>
        </w:rPr>
        <w:t>الإداري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أو المؤسسات العمومية ذات الطابع العلمي والتكنولوجي أو المؤسسات العمومية ذات الطابع العلمي والثقافي والمهني، عند الاقتضاء )، 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........... الموافق .....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سنة ............ المتضمن القانون الأساسي الخاص بـ ......... ( سل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 المؤرخ في .... 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..... المتضمن تعيين، ترقية وترسيم و/ أو إدماج وإعادة ترتيب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( بيان الاسم واللقب ) في رتبة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 الرقم الاستدلالي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إ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بتداء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اً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من ...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 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...،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......المؤرخ في .... ............ ............. المتضمن ترسيم المعني ( ة )               في رتبة ................ إبتداءاً من .... ............ .............، ( عند الاقتضاء )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مستخرج القرار أو المقرر رقم .......... المؤرخ في .... ............ ................. المتضمن ترقية المعني ( ة ) إلى الدرجة ......... الرقم ا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لإ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ستدلالي .......... للصنف .......... إبتداءاً من .... ..... ..........،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المحضر رقم ....... المؤرخ في .... ............ ......... لل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جنة الإدارية المتساوية الأعضاء المختصة إزاء سلك ............ رتبة ................،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المحضر رقم ....... المؤرخ في .... ............ ......... المتضمن الإعلان عن النتائج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النهائية للتكوين قبل الترقية للإ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لتحاق بسلك ............ رتبة ................ ( عند الاقتضاء )،</w:t>
      </w:r>
    </w:p>
    <w:p w:rsidR="002F6339" w:rsidRDefault="002F6339" w:rsidP="002F6339">
      <w:pPr>
        <w:bidi/>
        <w:spacing w:after="0" w:line="42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-وباقتراح من .....................................،</w:t>
      </w:r>
    </w:p>
    <w:p w:rsidR="002F6339" w:rsidRPr="0066506D" w:rsidRDefault="002F6339" w:rsidP="002F6339">
      <w:pPr>
        <w:bidi/>
        <w:spacing w:after="0" w:line="420" w:lineRule="exact"/>
        <w:ind w:left="90"/>
        <w:jc w:val="center"/>
        <w:rPr>
          <w:rFonts w:ascii="Georgia" w:eastAsiaTheme="majorEastAsia" w:hAnsi="Georgia" w:cs="AL-Mohanad"/>
          <w:b/>
          <w:bCs/>
          <w:sz w:val="32"/>
          <w:szCs w:val="32"/>
          <w:rtl/>
        </w:rPr>
      </w:pPr>
      <w:r w:rsidRPr="0066506D">
        <w:rPr>
          <w:rFonts w:ascii="Georgia" w:eastAsiaTheme="majorEastAsia" w:hAnsi="Georgia" w:cs="AL-Mohanad" w:hint="cs"/>
          <w:b/>
          <w:bCs/>
          <w:sz w:val="32"/>
          <w:szCs w:val="32"/>
          <w:rtl/>
        </w:rPr>
        <w:t>يقـــرر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lastRenderedPageBreak/>
        <w:t>المادة الأولى: يُرقى .................. ( بيان الاسم واللقب ) وي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رسم في سلك ............... رتبة .................... إبتداءاً من ......................... تاريخ تنصيبه أو إبتداءاً من 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( تاريخ توقيع محضر إعلان النتائج النهائية للتكوين قبل الترقية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، حسب الحالة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). </w:t>
      </w:r>
    </w:p>
    <w:p w:rsidR="002F6339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/>
          <w:sz w:val="32"/>
          <w:szCs w:val="32"/>
          <w:rtl/>
          <w:lang w:bidi="ar-DZ"/>
        </w:rPr>
        <w:tab/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المــادة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: 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عاد ترتيب المعني ( ة ) عند نفس التاريخ في الصنف ........ الدرجة ................ الرقم الاستدلالي ............... (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....... + ......... ) ويحتفظ بأ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قدمية مهنية قدرها ..... يوم ..... شهر ..... سنة.</w:t>
      </w:r>
    </w:p>
    <w:p w:rsidR="002F6339" w:rsidRPr="002A0946" w:rsidRDefault="002F6339" w:rsidP="002F6339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المــادة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3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: يكلف ................. ( ذكر السلطة الإدارية المعنية ) بتنفيذ هذا القرار أو المقرر.</w:t>
      </w:r>
    </w:p>
    <w:p w:rsidR="002F6339" w:rsidRPr="002A0946" w:rsidRDefault="002F6339" w:rsidP="002F6339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2F6339" w:rsidRPr="002A0946" w:rsidRDefault="002F6339" w:rsidP="002F6339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حرر بـ ......................... في .... ............ .........</w:t>
      </w:r>
    </w:p>
    <w:p w:rsidR="002F6339" w:rsidRDefault="002F6339" w:rsidP="002F6339">
      <w:pPr>
        <w:bidi/>
        <w:spacing w:after="0" w:line="410" w:lineRule="exact"/>
        <w:jc w:val="both"/>
        <w:rPr>
          <w:rFonts w:ascii="Sakkal Majalla" w:eastAsiaTheme="minorHAnsi" w:hAnsi="Sakkal Majalla" w:cs="AL-Mohanad Bold"/>
          <w:sz w:val="40"/>
          <w:szCs w:val="40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         الإمضاء ( من طرف السلطة الإدارية المؤهلة )</w:t>
      </w:r>
    </w:p>
    <w:p w:rsidR="00834140" w:rsidRDefault="00834140"/>
    <w:sectPr w:rsidR="00834140" w:rsidSect="002F633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6339"/>
    <w:rsid w:val="002148FA"/>
    <w:rsid w:val="002F6339"/>
    <w:rsid w:val="0043104A"/>
    <w:rsid w:val="00834140"/>
    <w:rsid w:val="00EC0930"/>
    <w:rsid w:val="00E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39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2023-08-22T14:00:00Z</dcterms:created>
  <dcterms:modified xsi:type="dcterms:W3CDTF">2023-08-22T14:00:00Z</dcterms:modified>
</cp:coreProperties>
</file>